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B51" w:rsidRDefault="002E4280" w:rsidP="002E4280">
      <w:pPr>
        <w:widowControl w:val="0"/>
        <w:jc w:val="center"/>
        <w:rPr>
          <w:rFonts w:eastAsia="Calibri"/>
          <w:b/>
          <w:i/>
          <w:sz w:val="48"/>
          <w:szCs w:val="48"/>
          <w:lang w:eastAsia="en-US"/>
        </w:rPr>
      </w:pPr>
      <w:r>
        <w:rPr>
          <w:rFonts w:eastAsia="Calibri"/>
          <w:b/>
          <w:i/>
          <w:sz w:val="48"/>
          <w:szCs w:val="48"/>
          <w:lang w:eastAsia="en-US"/>
        </w:rPr>
        <w:t>Причины семейных размолвок</w:t>
      </w:r>
    </w:p>
    <w:p w:rsidR="002E4280" w:rsidRDefault="002E4280" w:rsidP="002E4280">
      <w:pPr>
        <w:widowControl w:val="0"/>
        <w:jc w:val="center"/>
        <w:rPr>
          <w:rFonts w:eastAsia="Calibri"/>
          <w:b/>
          <w:i/>
          <w:sz w:val="48"/>
          <w:szCs w:val="48"/>
          <w:lang w:eastAsia="en-US"/>
        </w:rPr>
      </w:pPr>
    </w:p>
    <w:p w:rsidR="002E4280" w:rsidRPr="002E4280" w:rsidRDefault="00A83CD6" w:rsidP="002E4280">
      <w:pPr>
        <w:widowControl w:val="0"/>
        <w:rPr>
          <w:rFonts w:eastAsia="Calibri"/>
          <w:b/>
          <w:i/>
          <w:sz w:val="48"/>
          <w:szCs w:val="48"/>
          <w:lang w:eastAsia="en-US"/>
        </w:rPr>
      </w:pPr>
      <w:r>
        <w:rPr>
          <w:noProof/>
          <w:sz w:val="96"/>
          <w:szCs w:val="9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2733675" cy="2419350"/>
            <wp:effectExtent l="0" t="0" r="9525" b="0"/>
            <wp:wrapSquare wrapText="bothSides"/>
            <wp:docPr id="1" name="Рисунок 1" descr="семья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мья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280" w:rsidRPr="002E4280">
        <w:rPr>
          <w:b/>
          <w:sz w:val="26"/>
          <w:szCs w:val="26"/>
        </w:rPr>
        <w:t xml:space="preserve">Народная мудрость гласит: </w:t>
      </w:r>
    </w:p>
    <w:p w:rsidR="002E4280" w:rsidRPr="002E4280" w:rsidRDefault="002E4280" w:rsidP="002E4280">
      <w:pPr>
        <w:jc w:val="both"/>
        <w:rPr>
          <w:b/>
          <w:sz w:val="26"/>
          <w:szCs w:val="26"/>
        </w:rPr>
      </w:pPr>
    </w:p>
    <w:p w:rsidR="002E4280" w:rsidRPr="002E4280" w:rsidRDefault="002E4280" w:rsidP="002E4280">
      <w:pPr>
        <w:jc w:val="center"/>
        <w:rPr>
          <w:b/>
          <w:i/>
          <w:sz w:val="26"/>
          <w:szCs w:val="26"/>
        </w:rPr>
      </w:pPr>
      <w:r w:rsidRPr="002E4280">
        <w:rPr>
          <w:b/>
          <w:i/>
          <w:sz w:val="26"/>
          <w:szCs w:val="26"/>
        </w:rPr>
        <w:t xml:space="preserve">«Дом держится на четырех углах, а семья – на двух головах». Четыре угла семейного очага </w:t>
      </w:r>
      <w:r w:rsidRPr="002E4280">
        <w:rPr>
          <w:sz w:val="26"/>
          <w:szCs w:val="26"/>
        </w:rPr>
        <w:t xml:space="preserve">– </w:t>
      </w:r>
      <w:r w:rsidRPr="002E4280">
        <w:rPr>
          <w:b/>
          <w:i/>
          <w:sz w:val="26"/>
          <w:szCs w:val="26"/>
        </w:rPr>
        <w:t>это взаимная любовь, взаимная верность, взаимное уважение, взаимная помощь.</w:t>
      </w:r>
    </w:p>
    <w:p w:rsidR="002E4280" w:rsidRPr="002E4280" w:rsidRDefault="002E4280" w:rsidP="002E4280">
      <w:pPr>
        <w:jc w:val="center"/>
        <w:rPr>
          <w:b/>
          <w:i/>
          <w:sz w:val="26"/>
          <w:szCs w:val="26"/>
        </w:rPr>
      </w:pPr>
    </w:p>
    <w:p w:rsidR="002E4280" w:rsidRPr="002E4280" w:rsidRDefault="002E4280" w:rsidP="002E4280">
      <w:pPr>
        <w:jc w:val="both"/>
        <w:rPr>
          <w:sz w:val="26"/>
          <w:szCs w:val="26"/>
        </w:rPr>
      </w:pPr>
      <w:r w:rsidRPr="002E4280">
        <w:rPr>
          <w:sz w:val="26"/>
          <w:szCs w:val="26"/>
        </w:rPr>
        <w:t xml:space="preserve"> В качестве хранителей семейного очага муж и жена равно </w:t>
      </w:r>
      <w:proofErr w:type="gramStart"/>
      <w:r w:rsidRPr="002E4280">
        <w:rPr>
          <w:sz w:val="26"/>
          <w:szCs w:val="26"/>
        </w:rPr>
        <w:t>ответственны</w:t>
      </w:r>
      <w:proofErr w:type="gramEnd"/>
      <w:r w:rsidRPr="002E4280">
        <w:rPr>
          <w:sz w:val="26"/>
          <w:szCs w:val="26"/>
        </w:rPr>
        <w:t xml:space="preserve"> за его судьбу, за прочность и долговечность брака, в равной мере определяют психологический климат в семье, гармонию супружеских отношений. Нельзя строить семейные отношения на неравенстве, господстве одного супруга над другим.</w:t>
      </w:r>
    </w:p>
    <w:p w:rsidR="002E4280" w:rsidRPr="002E4280" w:rsidRDefault="002E4280" w:rsidP="002E4280">
      <w:pPr>
        <w:jc w:val="both"/>
        <w:rPr>
          <w:sz w:val="26"/>
          <w:szCs w:val="26"/>
        </w:rPr>
      </w:pPr>
      <w:r w:rsidRPr="002E4280">
        <w:rPr>
          <w:sz w:val="26"/>
          <w:szCs w:val="26"/>
        </w:rPr>
        <w:t>Семью создают, строят терпеливо, разумно, вкладывая в нее все свои силы, дарования и способности. Цементируют семью дети. Красота отношений – своего рода внутреннее оформление семьи.</w:t>
      </w:r>
    </w:p>
    <w:p w:rsidR="002E4280" w:rsidRPr="002E4280" w:rsidRDefault="002E4280" w:rsidP="002E4280">
      <w:pPr>
        <w:jc w:val="both"/>
        <w:rPr>
          <w:sz w:val="26"/>
          <w:szCs w:val="26"/>
        </w:rPr>
      </w:pPr>
      <w:r w:rsidRPr="002E4280">
        <w:rPr>
          <w:sz w:val="26"/>
          <w:szCs w:val="26"/>
        </w:rPr>
        <w:t xml:space="preserve">При обсуждении семейных вопросов супруги иногда высказывают друг другу претензии. </w:t>
      </w:r>
      <w:proofErr w:type="gramStart"/>
      <w:r w:rsidRPr="002E4280">
        <w:rPr>
          <w:sz w:val="26"/>
          <w:szCs w:val="26"/>
        </w:rPr>
        <w:t>При обоюдном высказывании недовольства всегда есть опасность возникновения конфликта, при одностороннем - обида.</w:t>
      </w:r>
      <w:proofErr w:type="gramEnd"/>
      <w:r w:rsidRPr="002E4280">
        <w:rPr>
          <w:sz w:val="26"/>
          <w:szCs w:val="26"/>
        </w:rPr>
        <w:t xml:space="preserve"> Обоюдное высказывание претензий крайне нежелательно: оба подчеркивают недостатки друг друга, каждый пытается обвинить другого. Но в семье, что бы ни случилось, виноваты оба, кто-то больше, кто-то меньше. Ошибается один –  виноват и другой. </w:t>
      </w:r>
    </w:p>
    <w:p w:rsidR="002E4280" w:rsidRPr="002E4280" w:rsidRDefault="002E4280" w:rsidP="002E4280">
      <w:pPr>
        <w:ind w:firstLine="708"/>
        <w:jc w:val="both"/>
        <w:rPr>
          <w:b/>
          <w:i/>
          <w:sz w:val="26"/>
          <w:szCs w:val="26"/>
        </w:rPr>
      </w:pPr>
    </w:p>
    <w:p w:rsidR="002E4280" w:rsidRDefault="002E4280" w:rsidP="002E4280">
      <w:pPr>
        <w:ind w:firstLine="708"/>
        <w:jc w:val="both"/>
        <w:rPr>
          <w:b/>
          <w:i/>
          <w:sz w:val="26"/>
          <w:szCs w:val="26"/>
        </w:rPr>
      </w:pPr>
      <w:r w:rsidRPr="002E4280">
        <w:rPr>
          <w:b/>
          <w:i/>
          <w:sz w:val="26"/>
          <w:szCs w:val="26"/>
        </w:rPr>
        <w:t>Исследователи выделяют шесть наиболее часто встречающих</w:t>
      </w:r>
      <w:r w:rsidR="00A83CD6">
        <w:rPr>
          <w:b/>
          <w:i/>
          <w:sz w:val="26"/>
          <w:szCs w:val="26"/>
        </w:rPr>
        <w:t>ся причин супружеских размолвок:</w:t>
      </w:r>
    </w:p>
    <w:p w:rsidR="00A83CD6" w:rsidRPr="002E4280" w:rsidRDefault="00A83CD6" w:rsidP="002E4280">
      <w:pPr>
        <w:ind w:firstLine="708"/>
        <w:jc w:val="both"/>
        <w:rPr>
          <w:b/>
          <w:i/>
          <w:sz w:val="26"/>
          <w:szCs w:val="26"/>
        </w:rPr>
      </w:pPr>
    </w:p>
    <w:p w:rsidR="002E4280" w:rsidRPr="002E4280" w:rsidRDefault="002E4280" w:rsidP="002E4280">
      <w:pPr>
        <w:jc w:val="both"/>
        <w:rPr>
          <w:sz w:val="26"/>
          <w:szCs w:val="26"/>
        </w:rPr>
      </w:pPr>
      <w:r w:rsidRPr="002E4280">
        <w:rPr>
          <w:sz w:val="26"/>
          <w:szCs w:val="26"/>
        </w:rPr>
        <w:t>1.Неправильные взаимоотношения супругов (одного из них) с окружающими их людьми –  родственниками, знакомыми, сослуживцами…</w:t>
      </w:r>
    </w:p>
    <w:p w:rsidR="002E4280" w:rsidRPr="002E4280" w:rsidRDefault="002E4280" w:rsidP="002E4280">
      <w:pPr>
        <w:jc w:val="both"/>
        <w:rPr>
          <w:sz w:val="26"/>
          <w:szCs w:val="26"/>
        </w:rPr>
      </w:pPr>
      <w:r w:rsidRPr="002E4280">
        <w:rPr>
          <w:sz w:val="26"/>
          <w:szCs w:val="26"/>
        </w:rPr>
        <w:t>2.Несовместимость интересов и потребностей (разный культурный уровень)</w:t>
      </w:r>
    </w:p>
    <w:p w:rsidR="002E4280" w:rsidRPr="002E4280" w:rsidRDefault="002E4280" w:rsidP="002E4280">
      <w:pPr>
        <w:jc w:val="both"/>
        <w:rPr>
          <w:sz w:val="26"/>
          <w:szCs w:val="26"/>
        </w:rPr>
      </w:pPr>
      <w:r w:rsidRPr="002E4280">
        <w:rPr>
          <w:sz w:val="26"/>
          <w:szCs w:val="26"/>
        </w:rPr>
        <w:t>3.Различные педагогические позиции по отношению к детям</w:t>
      </w:r>
    </w:p>
    <w:p w:rsidR="002E4280" w:rsidRPr="002E4280" w:rsidRDefault="002E4280" w:rsidP="002E4280">
      <w:pPr>
        <w:jc w:val="both"/>
        <w:rPr>
          <w:sz w:val="26"/>
          <w:szCs w:val="26"/>
        </w:rPr>
      </w:pPr>
      <w:r w:rsidRPr="002E4280">
        <w:rPr>
          <w:sz w:val="26"/>
          <w:szCs w:val="26"/>
        </w:rPr>
        <w:t>4.Наличие недостатков или отрицательных качеств у одного или обоих супругов</w:t>
      </w:r>
    </w:p>
    <w:p w:rsidR="002E4280" w:rsidRPr="002E4280" w:rsidRDefault="002E4280" w:rsidP="002E4280">
      <w:pPr>
        <w:jc w:val="both"/>
        <w:rPr>
          <w:sz w:val="26"/>
          <w:szCs w:val="26"/>
        </w:rPr>
      </w:pPr>
      <w:r w:rsidRPr="002E4280">
        <w:rPr>
          <w:sz w:val="26"/>
          <w:szCs w:val="26"/>
        </w:rPr>
        <w:t>5.Нарушение этики супружеских отношений</w:t>
      </w:r>
    </w:p>
    <w:p w:rsidR="002E4280" w:rsidRDefault="002E4280" w:rsidP="002E4280">
      <w:pPr>
        <w:jc w:val="both"/>
        <w:rPr>
          <w:sz w:val="26"/>
          <w:szCs w:val="26"/>
        </w:rPr>
      </w:pPr>
      <w:r w:rsidRPr="002E4280">
        <w:rPr>
          <w:sz w:val="26"/>
          <w:szCs w:val="26"/>
        </w:rPr>
        <w:t>6.Биологическая половая несовместимость.</w:t>
      </w:r>
    </w:p>
    <w:p w:rsidR="00A83CD6" w:rsidRPr="002E4280" w:rsidRDefault="00A83CD6" w:rsidP="002E4280">
      <w:pPr>
        <w:jc w:val="both"/>
        <w:rPr>
          <w:sz w:val="26"/>
          <w:szCs w:val="26"/>
        </w:rPr>
      </w:pPr>
      <w:bookmarkStart w:id="0" w:name="_GoBack"/>
      <w:bookmarkEnd w:id="0"/>
    </w:p>
    <w:p w:rsidR="002E4280" w:rsidRPr="002E4280" w:rsidRDefault="002E4280" w:rsidP="002E4280">
      <w:pPr>
        <w:ind w:firstLine="708"/>
        <w:jc w:val="both"/>
        <w:rPr>
          <w:sz w:val="26"/>
          <w:szCs w:val="26"/>
        </w:rPr>
      </w:pPr>
      <w:r w:rsidRPr="002E4280">
        <w:rPr>
          <w:b/>
          <w:sz w:val="26"/>
          <w:szCs w:val="26"/>
        </w:rPr>
        <w:t>Итак,</w:t>
      </w:r>
      <w:r w:rsidRPr="002E4280">
        <w:rPr>
          <w:sz w:val="26"/>
          <w:szCs w:val="26"/>
        </w:rPr>
        <w:t xml:space="preserve"> если вы хотите, чтобы ваша семейная жизнь была счастливой и спокойной, попробуйте следовать правилам:</w:t>
      </w:r>
    </w:p>
    <w:p w:rsidR="002E4280" w:rsidRPr="002E4280" w:rsidRDefault="002E4280" w:rsidP="002E4280">
      <w:pPr>
        <w:numPr>
          <w:ilvl w:val="0"/>
          <w:numId w:val="11"/>
        </w:numPr>
        <w:jc w:val="both"/>
        <w:rPr>
          <w:sz w:val="26"/>
          <w:szCs w:val="26"/>
        </w:rPr>
      </w:pPr>
      <w:r w:rsidRPr="002E4280">
        <w:rPr>
          <w:sz w:val="26"/>
          <w:szCs w:val="26"/>
        </w:rPr>
        <w:t xml:space="preserve">Никогда не «пилите» друг друга. </w:t>
      </w:r>
    </w:p>
    <w:p w:rsidR="002E4280" w:rsidRPr="002E4280" w:rsidRDefault="002E4280" w:rsidP="002E4280">
      <w:pPr>
        <w:jc w:val="both"/>
        <w:rPr>
          <w:sz w:val="26"/>
          <w:szCs w:val="26"/>
        </w:rPr>
      </w:pPr>
      <w:r w:rsidRPr="002E4280">
        <w:rPr>
          <w:sz w:val="26"/>
          <w:szCs w:val="26"/>
        </w:rPr>
        <w:t xml:space="preserve">До </w:t>
      </w:r>
      <w:proofErr w:type="gramStart"/>
      <w:r w:rsidRPr="002E4280">
        <w:rPr>
          <w:sz w:val="26"/>
          <w:szCs w:val="26"/>
        </w:rPr>
        <w:t>умного</w:t>
      </w:r>
      <w:proofErr w:type="gramEnd"/>
      <w:r w:rsidRPr="002E4280">
        <w:rPr>
          <w:sz w:val="26"/>
          <w:szCs w:val="26"/>
        </w:rPr>
        <w:t xml:space="preserve"> полезное замечание, сделанное однажды, дойдет сразу. До </w:t>
      </w:r>
      <w:proofErr w:type="gramStart"/>
      <w:r w:rsidRPr="002E4280">
        <w:rPr>
          <w:sz w:val="26"/>
          <w:szCs w:val="26"/>
        </w:rPr>
        <w:t>глупого</w:t>
      </w:r>
      <w:proofErr w:type="gramEnd"/>
      <w:r w:rsidRPr="002E4280">
        <w:rPr>
          <w:sz w:val="26"/>
          <w:szCs w:val="26"/>
        </w:rPr>
        <w:t xml:space="preserve"> – сколько не говори, не дойдет.</w:t>
      </w:r>
    </w:p>
    <w:p w:rsidR="002E4280" w:rsidRPr="002E4280" w:rsidRDefault="002E4280" w:rsidP="002E4280">
      <w:pPr>
        <w:jc w:val="both"/>
        <w:rPr>
          <w:sz w:val="26"/>
          <w:szCs w:val="26"/>
        </w:rPr>
      </w:pPr>
      <w:r w:rsidRPr="002E4280">
        <w:rPr>
          <w:b/>
          <w:sz w:val="26"/>
          <w:szCs w:val="26"/>
        </w:rPr>
        <w:t xml:space="preserve">2. </w:t>
      </w:r>
      <w:r w:rsidRPr="002E4280">
        <w:rPr>
          <w:sz w:val="26"/>
          <w:szCs w:val="26"/>
        </w:rPr>
        <w:t>Не пытайтесь перевоспитывать друг друга. Во взаимоотношениях между людьми главное  –  не мешать человеку оставаться самим собой, не заставлять его менять сложившиеся привычки, которые ему доставляют удовольствие, если они, конечно, не во вред окружающим.</w:t>
      </w:r>
    </w:p>
    <w:p w:rsidR="002E4280" w:rsidRPr="002E4280" w:rsidRDefault="002E4280" w:rsidP="002E4280">
      <w:pPr>
        <w:jc w:val="both"/>
        <w:rPr>
          <w:sz w:val="26"/>
          <w:szCs w:val="26"/>
        </w:rPr>
      </w:pPr>
      <w:r w:rsidRPr="002E4280">
        <w:rPr>
          <w:b/>
          <w:sz w:val="26"/>
          <w:szCs w:val="26"/>
        </w:rPr>
        <w:lastRenderedPageBreak/>
        <w:t>3</w:t>
      </w:r>
      <w:r w:rsidRPr="002E4280">
        <w:rPr>
          <w:sz w:val="26"/>
          <w:szCs w:val="26"/>
        </w:rPr>
        <w:t>. Не критикуйте друг друга, тем более в присутствии посторонних. Исследователи отмечают, что психологическая и этическая культура семьи требует, чтобы критические замечания, даже если они справедливы, были высказаны с глазу на глаз. К тому же постоянная резкая критика одного супруга другим ведет к психологическому дискомфорту, к эмоциональным срывам, конфликтам, а значит, и к отчуждению, ибо разрушает супружеский контакт. В этом случае дом стоит на пороховой бочке, готовой в любую минуту разнести его в щепки.</w:t>
      </w:r>
    </w:p>
    <w:p w:rsidR="002E4280" w:rsidRPr="002E4280" w:rsidRDefault="002E4280" w:rsidP="002E4280">
      <w:pPr>
        <w:jc w:val="both"/>
        <w:rPr>
          <w:sz w:val="26"/>
          <w:szCs w:val="26"/>
        </w:rPr>
      </w:pPr>
      <w:r w:rsidRPr="002E4280">
        <w:rPr>
          <w:b/>
          <w:sz w:val="26"/>
          <w:szCs w:val="26"/>
        </w:rPr>
        <w:t xml:space="preserve">4. </w:t>
      </w:r>
      <w:r w:rsidRPr="002E4280">
        <w:rPr>
          <w:sz w:val="26"/>
          <w:szCs w:val="26"/>
        </w:rPr>
        <w:t>Супруги должны научиться ценить друг друга</w:t>
      </w:r>
    </w:p>
    <w:p w:rsidR="002E4280" w:rsidRPr="002E4280" w:rsidRDefault="002E4280" w:rsidP="002E4280">
      <w:pPr>
        <w:jc w:val="both"/>
        <w:rPr>
          <w:sz w:val="26"/>
          <w:szCs w:val="26"/>
        </w:rPr>
      </w:pPr>
      <w:r w:rsidRPr="002E4280">
        <w:rPr>
          <w:b/>
          <w:sz w:val="26"/>
          <w:szCs w:val="26"/>
        </w:rPr>
        <w:t xml:space="preserve">5. </w:t>
      </w:r>
      <w:r w:rsidRPr="002E4280">
        <w:rPr>
          <w:sz w:val="26"/>
          <w:szCs w:val="26"/>
        </w:rPr>
        <w:t>Оказывайте друг другу знаки внимания. Знаки внимания – это стиль добрых супружеских отношений. Они даже более приятны, чем дорогостоящие преподношения, стесняющие порой экономические возможности семьи.</w:t>
      </w:r>
    </w:p>
    <w:p w:rsidR="002E4280" w:rsidRPr="002E4280" w:rsidRDefault="002E4280" w:rsidP="002E4280">
      <w:pPr>
        <w:jc w:val="both"/>
        <w:rPr>
          <w:sz w:val="26"/>
          <w:szCs w:val="26"/>
        </w:rPr>
      </w:pPr>
      <w:r w:rsidRPr="002E4280">
        <w:rPr>
          <w:b/>
          <w:sz w:val="26"/>
          <w:szCs w:val="26"/>
        </w:rPr>
        <w:t>6</w:t>
      </w:r>
      <w:r w:rsidRPr="002E4280">
        <w:rPr>
          <w:sz w:val="26"/>
          <w:szCs w:val="26"/>
        </w:rPr>
        <w:t xml:space="preserve">. Будьте вежливы. Г. </w:t>
      </w:r>
      <w:proofErr w:type="spellStart"/>
      <w:r w:rsidRPr="002E4280">
        <w:rPr>
          <w:sz w:val="26"/>
          <w:szCs w:val="26"/>
        </w:rPr>
        <w:t>Риснер</w:t>
      </w:r>
      <w:proofErr w:type="spellEnd"/>
      <w:r w:rsidRPr="002E4280">
        <w:rPr>
          <w:sz w:val="26"/>
          <w:szCs w:val="26"/>
        </w:rPr>
        <w:t xml:space="preserve"> писал «Вежливость-это способность души не замечать сломанной калитки, но видеть за ней прекрасные цветы». Почему-то некоторые вполне воспитанные и вежливые на работе люди у себя дома преображаются, становятся </w:t>
      </w:r>
      <w:proofErr w:type="gramStart"/>
      <w:r w:rsidRPr="002E4280">
        <w:rPr>
          <w:sz w:val="26"/>
          <w:szCs w:val="26"/>
        </w:rPr>
        <w:t>грубиянами</w:t>
      </w:r>
      <w:proofErr w:type="gramEnd"/>
      <w:r w:rsidRPr="002E4280">
        <w:rPr>
          <w:sz w:val="26"/>
          <w:szCs w:val="26"/>
        </w:rPr>
        <w:t>.</w:t>
      </w:r>
    </w:p>
    <w:p w:rsidR="002E4280" w:rsidRPr="002E4280" w:rsidRDefault="002E4280" w:rsidP="002E4280">
      <w:pPr>
        <w:jc w:val="both"/>
        <w:rPr>
          <w:sz w:val="26"/>
          <w:szCs w:val="26"/>
        </w:rPr>
      </w:pPr>
      <w:r w:rsidRPr="002E4280">
        <w:rPr>
          <w:b/>
          <w:sz w:val="26"/>
          <w:szCs w:val="26"/>
        </w:rPr>
        <w:t xml:space="preserve">7. </w:t>
      </w:r>
      <w:r w:rsidRPr="002E4280">
        <w:rPr>
          <w:sz w:val="26"/>
          <w:szCs w:val="26"/>
        </w:rPr>
        <w:t>Общайтесь.</w:t>
      </w:r>
    </w:p>
    <w:p w:rsidR="002E4280" w:rsidRPr="002E4280" w:rsidRDefault="002E4280" w:rsidP="002E4280">
      <w:pPr>
        <w:jc w:val="both"/>
        <w:rPr>
          <w:sz w:val="26"/>
          <w:szCs w:val="26"/>
        </w:rPr>
      </w:pPr>
      <w:r w:rsidRPr="002E4280">
        <w:rPr>
          <w:b/>
          <w:sz w:val="26"/>
          <w:szCs w:val="26"/>
        </w:rPr>
        <w:t xml:space="preserve"> 8</w:t>
      </w:r>
      <w:r w:rsidRPr="002E4280">
        <w:rPr>
          <w:sz w:val="26"/>
          <w:szCs w:val="26"/>
        </w:rPr>
        <w:t>. Помните только хорошее. Умение помнить хорошее  –  это умение забывать плохое.</w:t>
      </w:r>
    </w:p>
    <w:p w:rsidR="002E4280" w:rsidRPr="002E4280" w:rsidRDefault="002E4280" w:rsidP="002E4280">
      <w:pPr>
        <w:jc w:val="both"/>
        <w:rPr>
          <w:sz w:val="26"/>
          <w:szCs w:val="26"/>
        </w:rPr>
      </w:pPr>
      <w:r w:rsidRPr="002E4280">
        <w:rPr>
          <w:b/>
          <w:sz w:val="26"/>
          <w:szCs w:val="26"/>
        </w:rPr>
        <w:t xml:space="preserve">9. </w:t>
      </w:r>
      <w:r>
        <w:rPr>
          <w:sz w:val="26"/>
          <w:szCs w:val="26"/>
        </w:rPr>
        <w:t xml:space="preserve">Берегите здоровье свое и </w:t>
      </w:r>
      <w:proofErr w:type="gramStart"/>
      <w:r w:rsidRPr="002E4280">
        <w:rPr>
          <w:sz w:val="26"/>
          <w:szCs w:val="26"/>
        </w:rPr>
        <w:t>близких</w:t>
      </w:r>
      <w:proofErr w:type="gramEnd"/>
      <w:r w:rsidRPr="002E4280">
        <w:rPr>
          <w:sz w:val="26"/>
          <w:szCs w:val="26"/>
        </w:rPr>
        <w:t xml:space="preserve">. Человек, который не следит за своим здоровьем, в </w:t>
      </w:r>
      <w:proofErr w:type="gramStart"/>
      <w:r w:rsidRPr="002E4280">
        <w:rPr>
          <w:sz w:val="26"/>
          <w:szCs w:val="26"/>
        </w:rPr>
        <w:t>общем-то</w:t>
      </w:r>
      <w:proofErr w:type="gramEnd"/>
      <w:r w:rsidRPr="002E4280">
        <w:rPr>
          <w:sz w:val="26"/>
          <w:szCs w:val="26"/>
        </w:rPr>
        <w:t xml:space="preserve"> порядочный эгоист, так как его болезни нередко ложатся  тяжким бременем на плечи родных и близких. Забота о своем здоровье – это забота о спокойствии </w:t>
      </w:r>
      <w:proofErr w:type="gramStart"/>
      <w:r w:rsidRPr="002E4280">
        <w:rPr>
          <w:sz w:val="26"/>
          <w:szCs w:val="26"/>
        </w:rPr>
        <w:t>близких</w:t>
      </w:r>
      <w:proofErr w:type="gramEnd"/>
      <w:r w:rsidRPr="002E4280">
        <w:rPr>
          <w:sz w:val="26"/>
          <w:szCs w:val="26"/>
        </w:rPr>
        <w:t>.</w:t>
      </w:r>
    </w:p>
    <w:p w:rsidR="002E4280" w:rsidRPr="002E4280" w:rsidRDefault="002E4280" w:rsidP="002E4280">
      <w:pPr>
        <w:jc w:val="center"/>
        <w:rPr>
          <w:b/>
          <w:sz w:val="30"/>
          <w:szCs w:val="30"/>
        </w:rPr>
      </w:pPr>
    </w:p>
    <w:p w:rsidR="002E4280" w:rsidRPr="002E4280" w:rsidRDefault="002E4280" w:rsidP="002E4280">
      <w:pPr>
        <w:jc w:val="both"/>
        <w:rPr>
          <w:sz w:val="26"/>
          <w:szCs w:val="26"/>
        </w:rPr>
      </w:pPr>
      <w:r w:rsidRPr="002E4280">
        <w:rPr>
          <w:b/>
          <w:sz w:val="26"/>
          <w:szCs w:val="26"/>
        </w:rPr>
        <w:t xml:space="preserve">Мы, </w:t>
      </w:r>
      <w:r w:rsidRPr="002E4280">
        <w:rPr>
          <w:sz w:val="26"/>
          <w:szCs w:val="26"/>
        </w:rPr>
        <w:t xml:space="preserve">специалисты отделения социальной адаптации и реабилитации, </w:t>
      </w:r>
      <w:r w:rsidRPr="002E4280">
        <w:rPr>
          <w:b/>
          <w:sz w:val="26"/>
          <w:szCs w:val="26"/>
        </w:rPr>
        <w:t>готовы</w:t>
      </w:r>
      <w:r w:rsidRPr="002E4280">
        <w:rPr>
          <w:sz w:val="26"/>
          <w:szCs w:val="26"/>
        </w:rPr>
        <w:t xml:space="preserve"> </w:t>
      </w:r>
      <w:r w:rsidRPr="002E4280">
        <w:rPr>
          <w:b/>
          <w:sz w:val="26"/>
          <w:szCs w:val="26"/>
        </w:rPr>
        <w:t>Вам</w:t>
      </w:r>
      <w:r w:rsidRPr="002E4280">
        <w:rPr>
          <w:sz w:val="26"/>
          <w:szCs w:val="26"/>
        </w:rPr>
        <w:t xml:space="preserve"> </w:t>
      </w:r>
      <w:r w:rsidRPr="002E4280">
        <w:rPr>
          <w:b/>
          <w:sz w:val="26"/>
          <w:szCs w:val="26"/>
        </w:rPr>
        <w:t>помочь</w:t>
      </w:r>
      <w:r w:rsidRPr="002E4280">
        <w:rPr>
          <w:sz w:val="26"/>
          <w:szCs w:val="26"/>
        </w:rPr>
        <w:t xml:space="preserve"> в решении психологических проблем, возникших у </w:t>
      </w:r>
      <w:r w:rsidRPr="002E4280">
        <w:rPr>
          <w:b/>
          <w:sz w:val="26"/>
          <w:szCs w:val="26"/>
        </w:rPr>
        <w:t>Вас</w:t>
      </w:r>
      <w:r w:rsidRPr="002E4280">
        <w:rPr>
          <w:sz w:val="26"/>
          <w:szCs w:val="26"/>
        </w:rPr>
        <w:t xml:space="preserve"> в Жизни. </w:t>
      </w:r>
      <w:r w:rsidRPr="002E4280">
        <w:rPr>
          <w:b/>
          <w:sz w:val="26"/>
          <w:szCs w:val="26"/>
        </w:rPr>
        <w:t>Мы</w:t>
      </w:r>
      <w:r w:rsidRPr="002E4280">
        <w:rPr>
          <w:sz w:val="26"/>
          <w:szCs w:val="26"/>
        </w:rPr>
        <w:t xml:space="preserve"> понимаем, что все люди разные и нет единого решения для всех. Ни в одном пособии Вы не найдете рецепта, который бы подходил именно Вам. Обратившись к профессионалу, Вы сможете найти </w:t>
      </w:r>
      <w:r w:rsidRPr="002E4280">
        <w:rPr>
          <w:i/>
          <w:sz w:val="26"/>
          <w:szCs w:val="26"/>
        </w:rPr>
        <w:t>СВОЕ</w:t>
      </w:r>
      <w:r w:rsidRPr="002E4280">
        <w:rPr>
          <w:sz w:val="26"/>
          <w:szCs w:val="26"/>
        </w:rPr>
        <w:t xml:space="preserve"> неповторимое решение проблемы. </w:t>
      </w:r>
    </w:p>
    <w:p w:rsidR="002E4280" w:rsidRPr="002E4280" w:rsidRDefault="002E4280" w:rsidP="002E4280">
      <w:pPr>
        <w:jc w:val="both"/>
        <w:rPr>
          <w:rFonts w:ascii="Arial" w:hAnsi="Arial"/>
          <w:sz w:val="30"/>
          <w:szCs w:val="30"/>
        </w:rPr>
      </w:pPr>
    </w:p>
    <w:p w:rsidR="002E4280" w:rsidRPr="002E4280" w:rsidRDefault="002E4280" w:rsidP="002E4280">
      <w:pPr>
        <w:jc w:val="both"/>
        <w:rPr>
          <w:rFonts w:ascii="Arial" w:hAnsi="Arial"/>
          <w:sz w:val="30"/>
          <w:szCs w:val="30"/>
        </w:rPr>
      </w:pPr>
    </w:p>
    <w:p w:rsidR="00634D28" w:rsidRPr="00634D28" w:rsidRDefault="00634D28" w:rsidP="002E4280">
      <w:pPr>
        <w:jc w:val="both"/>
        <w:rPr>
          <w:i/>
          <w:sz w:val="28"/>
          <w:szCs w:val="28"/>
        </w:rPr>
      </w:pPr>
    </w:p>
    <w:sectPr w:rsidR="00634D28" w:rsidRPr="00634D28" w:rsidSect="00EA5DE8">
      <w:pgSz w:w="11906" w:h="16838"/>
      <w:pgMar w:top="1134" w:right="850" w:bottom="1134" w:left="1701" w:header="708" w:footer="708" w:gutter="0"/>
      <w:pgBorders w:offsetFrom="page">
        <w:top w:val="dashDotStroked" w:sz="24" w:space="24" w:color="9BBB59" w:themeColor="accent3"/>
        <w:left w:val="dashDotStroked" w:sz="24" w:space="24" w:color="9BBB59" w:themeColor="accent3"/>
        <w:bottom w:val="dashDotStroked" w:sz="24" w:space="24" w:color="9BBB59" w:themeColor="accent3"/>
        <w:right w:val="dashDotStroked" w:sz="24" w:space="24" w:color="9BBB59" w:themeColor="accent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3FA8"/>
    <w:multiLevelType w:val="hybridMultilevel"/>
    <w:tmpl w:val="23E45D52"/>
    <w:lvl w:ilvl="0" w:tplc="7D102D18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/>
        <w:shadow/>
        <w:emboss w:val="0"/>
        <w:imprint w:val="0"/>
        <w:color w:val="FF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CDC7685"/>
    <w:multiLevelType w:val="hybridMultilevel"/>
    <w:tmpl w:val="28221EA4"/>
    <w:lvl w:ilvl="0" w:tplc="F7FE5A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hadow/>
        <w:emboss w:val="0"/>
        <w:imprint w:val="0"/>
        <w:color w:val="FF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A545C6"/>
    <w:multiLevelType w:val="hybridMultilevel"/>
    <w:tmpl w:val="6AD618E2"/>
    <w:lvl w:ilvl="0" w:tplc="1F2C65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hadow/>
        <w:emboss w:val="0"/>
        <w:imprint w:val="0"/>
        <w:color w:val="FF0000"/>
        <w:sz w:val="20"/>
        <w:szCs w:val="2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3371F6"/>
    <w:multiLevelType w:val="hybridMultilevel"/>
    <w:tmpl w:val="884E9B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352F7"/>
    <w:multiLevelType w:val="hybridMultilevel"/>
    <w:tmpl w:val="6EE2559E"/>
    <w:lvl w:ilvl="0" w:tplc="19B0CAC6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b/>
        <w:shadow/>
        <w:emboss w:val="0"/>
        <w:imprint w:val="0"/>
        <w:color w:val="FF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35890AD9"/>
    <w:multiLevelType w:val="hybridMultilevel"/>
    <w:tmpl w:val="BC2ED4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252159"/>
    <w:multiLevelType w:val="hybridMultilevel"/>
    <w:tmpl w:val="E9C4B0B6"/>
    <w:lvl w:ilvl="0" w:tplc="B45CBE0A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  <w:b/>
        <w:shadow/>
        <w:emboss w:val="0"/>
        <w:imprint w:val="0"/>
        <w:color w:val="FF0000"/>
        <w:sz w:val="20"/>
        <w:szCs w:val="20"/>
        <w:lang w:val="ru-RU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>
    <w:nsid w:val="40315419"/>
    <w:multiLevelType w:val="multilevel"/>
    <w:tmpl w:val="196E16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5D6130"/>
    <w:multiLevelType w:val="hybridMultilevel"/>
    <w:tmpl w:val="EF0A0358"/>
    <w:lvl w:ilvl="0" w:tplc="BEBE1D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6802FD"/>
    <w:multiLevelType w:val="multilevel"/>
    <w:tmpl w:val="196E16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1474BC"/>
    <w:multiLevelType w:val="hybridMultilevel"/>
    <w:tmpl w:val="907A046A"/>
    <w:lvl w:ilvl="0" w:tplc="A3A213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hadow/>
        <w:emboss w:val="0"/>
        <w:imprint w:val="0"/>
        <w:color w:val="FF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12B"/>
    <w:rsid w:val="00091B51"/>
    <w:rsid w:val="000D24F6"/>
    <w:rsid w:val="002E4280"/>
    <w:rsid w:val="003A2330"/>
    <w:rsid w:val="00447A8A"/>
    <w:rsid w:val="004B312B"/>
    <w:rsid w:val="00634D28"/>
    <w:rsid w:val="0077109F"/>
    <w:rsid w:val="00A83CD6"/>
    <w:rsid w:val="00AA4D72"/>
    <w:rsid w:val="00CD69AE"/>
    <w:rsid w:val="00E955B6"/>
    <w:rsid w:val="00EA5DE8"/>
    <w:rsid w:val="00F1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D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D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D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D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Соцзащита</dc:creator>
  <cp:keywords/>
  <dc:description/>
  <cp:lastModifiedBy>Соцзащита</cp:lastModifiedBy>
  <cp:revision>8</cp:revision>
  <dcterms:created xsi:type="dcterms:W3CDTF">2023-03-17T05:00:00Z</dcterms:created>
  <dcterms:modified xsi:type="dcterms:W3CDTF">2023-03-17T06:37:00Z</dcterms:modified>
</cp:coreProperties>
</file>