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8A" w:rsidRDefault="00447A8A" w:rsidP="00447A8A">
      <w:pPr>
        <w:widowControl w:val="0"/>
        <w:jc w:val="center"/>
        <w:rPr>
          <w:rFonts w:eastAsia="Calibri"/>
          <w:b/>
          <w:i/>
          <w:sz w:val="52"/>
          <w:szCs w:val="52"/>
          <w:lang w:eastAsia="en-US"/>
        </w:rPr>
      </w:pPr>
      <w:r w:rsidRPr="00447A8A">
        <w:rPr>
          <w:rFonts w:eastAsia="Calibri"/>
          <w:b/>
          <w:i/>
          <w:sz w:val="52"/>
          <w:szCs w:val="52"/>
          <w:lang w:eastAsia="en-US"/>
        </w:rPr>
        <w:t>Домашнее насилие</w:t>
      </w:r>
    </w:p>
    <w:p w:rsidR="00447A8A" w:rsidRPr="00447A8A" w:rsidRDefault="00447A8A" w:rsidP="00447A8A">
      <w:pPr>
        <w:widowControl w:val="0"/>
        <w:jc w:val="both"/>
        <w:rPr>
          <w:rFonts w:eastAsia="Calibri"/>
          <w:b/>
          <w:i/>
          <w:sz w:val="52"/>
          <w:szCs w:val="52"/>
          <w:lang w:eastAsia="en-US"/>
        </w:rPr>
      </w:pPr>
    </w:p>
    <w:p w:rsidR="00447A8A" w:rsidRPr="00447A8A" w:rsidRDefault="00447A8A" w:rsidP="00447A8A">
      <w:pPr>
        <w:widowControl w:val="0"/>
        <w:jc w:val="both"/>
        <w:rPr>
          <w:rFonts w:eastAsia="Calibri"/>
          <w:iCs/>
          <w:sz w:val="26"/>
          <w:szCs w:val="26"/>
          <w:lang w:eastAsia="en-US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-3175</wp:posOffset>
            </wp:positionV>
            <wp:extent cx="3009900" cy="1304925"/>
            <wp:effectExtent l="0" t="0" r="0" b="9525"/>
            <wp:wrapSquare wrapText="bothSides"/>
            <wp:docPr id="7" name="Рисунок 7" descr="семь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емья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7A8A">
        <w:rPr>
          <w:rFonts w:eastAsia="Calibri"/>
          <w:b/>
          <w:i/>
          <w:sz w:val="26"/>
          <w:szCs w:val="26"/>
          <w:lang w:eastAsia="en-US"/>
        </w:rPr>
        <w:t>Домашнее насилие</w:t>
      </w:r>
      <w:r w:rsidRPr="00447A8A">
        <w:rPr>
          <w:rFonts w:eastAsia="Calibri"/>
          <w:b/>
          <w:sz w:val="26"/>
          <w:szCs w:val="26"/>
          <w:lang w:eastAsia="en-US"/>
        </w:rPr>
        <w:t xml:space="preserve"> – это система поведения одного человека, направленная на сохранение власти и контроля над другим человеком. </w:t>
      </w:r>
    </w:p>
    <w:p w:rsidR="00447A8A" w:rsidRPr="00447A8A" w:rsidRDefault="00447A8A" w:rsidP="00447A8A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447A8A" w:rsidRPr="00447A8A" w:rsidRDefault="00447A8A" w:rsidP="00447A8A">
      <w:pPr>
        <w:spacing w:after="200" w:line="276" w:lineRule="auto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447A8A">
        <w:rPr>
          <w:rFonts w:eastAsia="Calibri"/>
          <w:b/>
          <w:bCs/>
          <w:sz w:val="26"/>
          <w:szCs w:val="26"/>
          <w:lang w:eastAsia="en-US"/>
        </w:rPr>
        <w:t>Выделяют несколько форм насилия:</w:t>
      </w:r>
    </w:p>
    <w:p w:rsidR="00447A8A" w:rsidRPr="00447A8A" w:rsidRDefault="00447A8A" w:rsidP="00447A8A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447A8A">
        <w:rPr>
          <w:rFonts w:eastAsia="Calibri"/>
          <w:b/>
          <w:bCs/>
          <w:sz w:val="26"/>
          <w:szCs w:val="26"/>
          <w:lang w:eastAsia="en-US"/>
        </w:rPr>
        <w:t>1) физическое насилие</w:t>
      </w:r>
      <w:r w:rsidRPr="00447A8A">
        <w:rPr>
          <w:rFonts w:eastAsia="Calibri"/>
          <w:sz w:val="26"/>
          <w:szCs w:val="26"/>
          <w:lang w:eastAsia="en-US"/>
        </w:rPr>
        <w:t xml:space="preserve"> — преднамеренное нанесение физических повреждений различной степени тяжести; побои, ограничения в еде и сне, вовлечение в употребление алкоголя и наркотиков и т.п.;</w:t>
      </w:r>
    </w:p>
    <w:p w:rsidR="00447A8A" w:rsidRPr="00447A8A" w:rsidRDefault="00447A8A" w:rsidP="00447A8A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447A8A">
        <w:rPr>
          <w:rFonts w:eastAsia="Calibri"/>
          <w:b/>
          <w:bCs/>
          <w:sz w:val="26"/>
          <w:szCs w:val="26"/>
          <w:lang w:eastAsia="en-US"/>
        </w:rPr>
        <w:t>2) сексуальное насилие</w:t>
      </w:r>
      <w:r w:rsidRPr="00447A8A">
        <w:rPr>
          <w:rFonts w:eastAsia="Calibri"/>
          <w:sz w:val="26"/>
          <w:szCs w:val="26"/>
          <w:lang w:eastAsia="en-US"/>
        </w:rPr>
        <w:t xml:space="preserve"> — преднамеренное манипулирование телом человека как сексуальным объектом; вовлечение в проституцию, порнобизнес и т.п.;</w:t>
      </w:r>
    </w:p>
    <w:p w:rsidR="00447A8A" w:rsidRPr="00447A8A" w:rsidRDefault="00447A8A" w:rsidP="00447A8A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447A8A">
        <w:rPr>
          <w:rFonts w:eastAsia="Calibri"/>
          <w:b/>
          <w:bCs/>
          <w:sz w:val="26"/>
          <w:szCs w:val="26"/>
          <w:lang w:eastAsia="en-US"/>
        </w:rPr>
        <w:t>3) психологическое насилие</w:t>
      </w:r>
      <w:r w:rsidRPr="00447A8A">
        <w:rPr>
          <w:rFonts w:eastAsia="Calibri"/>
          <w:sz w:val="26"/>
          <w:szCs w:val="26"/>
          <w:lang w:eastAsia="en-US"/>
        </w:rPr>
        <w:t xml:space="preserve">  — преднамеренное манипулирование человеком как объектом, игнорирование его свободы, достоинства, прав, и приводящее к различным деформациям и нарушениям психического развития;</w:t>
      </w:r>
    </w:p>
    <w:p w:rsidR="00447A8A" w:rsidRPr="00447A8A" w:rsidRDefault="00447A8A" w:rsidP="00447A8A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447A8A">
        <w:rPr>
          <w:rFonts w:eastAsia="Calibri"/>
          <w:b/>
          <w:bCs/>
          <w:sz w:val="26"/>
          <w:szCs w:val="26"/>
          <w:lang w:eastAsia="en-US"/>
        </w:rPr>
        <w:t>4) экономическое насилие</w:t>
      </w:r>
      <w:r w:rsidRPr="00447A8A">
        <w:rPr>
          <w:rFonts w:eastAsia="Calibri"/>
          <w:sz w:val="26"/>
          <w:szCs w:val="26"/>
          <w:lang w:eastAsia="en-US"/>
        </w:rPr>
        <w:t xml:space="preserve"> — это контроль над финансовыми и иными ресурсами семьи, выделение жертве денег на «содержание», принуждение к вымогательству, запрет на получение образования и/или трудоустройство, намеренная растрата финансовых средств семьи с целью создания напряженной обстановки.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</w:p>
    <w:p w:rsidR="00447A8A" w:rsidRPr="00447A8A" w:rsidRDefault="00447A8A" w:rsidP="00447A8A">
      <w:pPr>
        <w:spacing w:line="276" w:lineRule="auto"/>
        <w:jc w:val="both"/>
        <w:rPr>
          <w:b/>
          <w:bCs/>
          <w:sz w:val="26"/>
          <w:szCs w:val="26"/>
        </w:rPr>
      </w:pPr>
      <w:r w:rsidRPr="00447A8A">
        <w:rPr>
          <w:b/>
          <w:bCs/>
          <w:sz w:val="26"/>
          <w:szCs w:val="26"/>
        </w:rPr>
        <w:t>Признаки домашнего насилия: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  <w:r w:rsidRPr="00447A8A">
        <w:rPr>
          <w:sz w:val="26"/>
          <w:szCs w:val="26"/>
        </w:rPr>
        <w:t>- партнер часто впадает в неконтролируемую ярость по поводу и без;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  <w:r w:rsidRPr="00447A8A">
        <w:rPr>
          <w:sz w:val="26"/>
          <w:szCs w:val="26"/>
        </w:rPr>
        <w:t>- супруг страдает чрезмерной подозрительностью, в частности постоянно подозревает в измене;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  <w:r w:rsidRPr="00447A8A">
        <w:rPr>
          <w:sz w:val="26"/>
          <w:szCs w:val="26"/>
        </w:rPr>
        <w:t>- партнер подвержен перепадам настроения, от которого зависит совместная повседневная жизнь;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  <w:r w:rsidRPr="00447A8A">
        <w:rPr>
          <w:sz w:val="26"/>
          <w:szCs w:val="26"/>
        </w:rPr>
        <w:t>- запрещены любые социальные взаимодействия без его участия;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  <w:r w:rsidRPr="00447A8A">
        <w:rPr>
          <w:sz w:val="26"/>
          <w:szCs w:val="26"/>
        </w:rPr>
        <w:t>- партнер внушает страх;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  <w:r w:rsidRPr="00447A8A">
        <w:rPr>
          <w:sz w:val="26"/>
          <w:szCs w:val="26"/>
        </w:rPr>
        <w:t>- угрожает убийством, в случае если вы покинете его.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  <w:r w:rsidRPr="00447A8A">
        <w:rPr>
          <w:b/>
          <w:bCs/>
          <w:sz w:val="26"/>
          <w:szCs w:val="26"/>
        </w:rPr>
        <w:t>Домашнее насилие </w:t>
      </w:r>
      <w:r w:rsidRPr="00447A8A">
        <w:rPr>
          <w:sz w:val="26"/>
          <w:szCs w:val="26"/>
        </w:rPr>
        <w:t>–</w:t>
      </w:r>
      <w:r w:rsidRPr="00447A8A">
        <w:rPr>
          <w:b/>
          <w:bCs/>
          <w:sz w:val="26"/>
          <w:szCs w:val="26"/>
        </w:rPr>
        <w:t> куда обращаться?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  <w:r w:rsidRPr="00447A8A">
        <w:rPr>
          <w:sz w:val="26"/>
          <w:szCs w:val="26"/>
        </w:rPr>
        <w:t>Людям, страдающим от насильственных действий в семье, тяжело принять помощь от других людей. Довольно часто они просто боятся обращаться за помощью, они стесняются, стыдятся, и поэтому не прибегают к помощи специализированных служб. Нередко люди, страдающие от домашней тирании, не знают куда обращаться.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  <w:r w:rsidRPr="00447A8A">
        <w:rPr>
          <w:sz w:val="26"/>
          <w:szCs w:val="26"/>
        </w:rPr>
        <w:t>Домашнее</w:t>
      </w:r>
      <w:r w:rsidR="000D24F6">
        <w:rPr>
          <w:sz w:val="26"/>
          <w:szCs w:val="26"/>
        </w:rPr>
        <w:t xml:space="preserve"> </w:t>
      </w:r>
      <w:r w:rsidRPr="00447A8A">
        <w:rPr>
          <w:sz w:val="26"/>
          <w:szCs w:val="26"/>
        </w:rPr>
        <w:t xml:space="preserve">насилие – куда обращаться? Если необходимо немедленное реагирование, то следует обратиться в милицию. Однако милиция не решит семейные конфликты. В первую очередь человек должен сам стремиться к </w:t>
      </w:r>
      <w:r w:rsidRPr="00447A8A">
        <w:rPr>
          <w:sz w:val="26"/>
          <w:szCs w:val="26"/>
        </w:rPr>
        <w:lastRenderedPageBreak/>
        <w:t>избавлению от гнета. Пока вы самостоятельно не примите решение, что больше не хотите быть жертвой, никто вам не сможет помочь.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  <w:r w:rsidRPr="00447A8A">
        <w:rPr>
          <w:sz w:val="26"/>
          <w:szCs w:val="26"/>
        </w:rPr>
        <w:t xml:space="preserve">Существуют специализированные организации, направленные на оказание помощи пострадавшим от домашнего насилия: </w:t>
      </w:r>
    </w:p>
    <w:p w:rsidR="00447A8A" w:rsidRPr="00447A8A" w:rsidRDefault="00447A8A" w:rsidP="00447A8A">
      <w:pPr>
        <w:spacing w:line="276" w:lineRule="auto"/>
        <w:jc w:val="both"/>
        <w:rPr>
          <w:sz w:val="26"/>
          <w:szCs w:val="26"/>
        </w:rPr>
      </w:pPr>
    </w:p>
    <w:p w:rsidR="00447A8A" w:rsidRPr="00447A8A" w:rsidRDefault="00447A8A" w:rsidP="00447A8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447A8A">
        <w:rPr>
          <w:rFonts w:eastAsia="Calibri"/>
          <w:b/>
          <w:sz w:val="26"/>
          <w:szCs w:val="26"/>
          <w:lang w:eastAsia="en-US"/>
        </w:rPr>
        <w:t>Общенациональная горячая линия для пострадавших от домашнего насилия — 8 801 100 8 801 (время работы с 8.00 до 20.00, звонок со стационарного телефона бесплатно);</w:t>
      </w:r>
    </w:p>
    <w:p w:rsidR="00447A8A" w:rsidRPr="00447A8A" w:rsidRDefault="00447A8A" w:rsidP="00447A8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447A8A">
        <w:rPr>
          <w:rFonts w:eastAsia="Calibri"/>
          <w:b/>
          <w:sz w:val="26"/>
          <w:szCs w:val="26"/>
          <w:lang w:eastAsia="en-US"/>
        </w:rPr>
        <w:t>Республиканская «Детская телефонная линия» — (8017) 263 03 03;</w:t>
      </w:r>
    </w:p>
    <w:p w:rsidR="00447A8A" w:rsidRPr="00447A8A" w:rsidRDefault="00447A8A" w:rsidP="00447A8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447A8A">
        <w:rPr>
          <w:rFonts w:eastAsia="Calibri"/>
          <w:b/>
          <w:sz w:val="26"/>
          <w:szCs w:val="26"/>
          <w:lang w:eastAsia="en-US"/>
        </w:rPr>
        <w:t>ГУ «Территориальный центр социального обслуживания населения Щучинского района (г. Щучин, ул. Зеленая, д. 16 Б) — 2 10 83 (время работы с 8.00 до 17.00);</w:t>
      </w:r>
    </w:p>
    <w:p w:rsidR="00447A8A" w:rsidRPr="00447A8A" w:rsidRDefault="00447A8A" w:rsidP="00447A8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447A8A">
        <w:rPr>
          <w:rFonts w:eastAsia="Calibri"/>
          <w:b/>
          <w:sz w:val="26"/>
          <w:szCs w:val="26"/>
          <w:lang w:eastAsia="en-US"/>
        </w:rPr>
        <w:t>ГУО «Щучинский районный социально педагогический центр»            (г. Щучин, ул. Пушкина, д. 6 А) – 2 06 60 (время работы с 8.00 до 17.00);</w:t>
      </w:r>
    </w:p>
    <w:p w:rsidR="000D24F6" w:rsidRPr="000D24F6" w:rsidRDefault="00447A8A" w:rsidP="00447A8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447A8A">
        <w:rPr>
          <w:rFonts w:eastAsia="Calibri"/>
          <w:b/>
          <w:sz w:val="26"/>
          <w:szCs w:val="26"/>
          <w:lang w:eastAsia="en-US"/>
        </w:rPr>
        <w:t>Телефон горячей линии — 170 (время работы с 8.00 до 17.00);</w:t>
      </w:r>
    </w:p>
    <w:p w:rsidR="00447A8A" w:rsidRPr="00447A8A" w:rsidRDefault="00447A8A" w:rsidP="00447A8A">
      <w:pPr>
        <w:spacing w:after="200" w:line="276" w:lineRule="auto"/>
        <w:ind w:left="72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47A8A" w:rsidRPr="00447A8A" w:rsidRDefault="00447A8A" w:rsidP="00447A8A">
      <w:pPr>
        <w:spacing w:line="276" w:lineRule="auto"/>
        <w:jc w:val="both"/>
        <w:rPr>
          <w:i/>
          <w:sz w:val="26"/>
          <w:szCs w:val="26"/>
        </w:rPr>
      </w:pPr>
      <w:r w:rsidRPr="00447A8A">
        <w:rPr>
          <w:b/>
          <w:i/>
          <w:sz w:val="28"/>
        </w:rPr>
        <w:t>Что мы имеем в виду, когда говорим об уважении и равноправии в отношениях?</w:t>
      </w:r>
    </w:p>
    <w:p w:rsidR="00447A8A" w:rsidRPr="00447A8A" w:rsidRDefault="00447A8A" w:rsidP="00447A8A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447A8A">
        <w:rPr>
          <w:b/>
          <w:sz w:val="26"/>
          <w:szCs w:val="26"/>
        </w:rPr>
        <w:t>Показывать свою любовь, преданность и честность по отношению к вашему партнеру</w:t>
      </w:r>
    </w:p>
    <w:p w:rsidR="00447A8A" w:rsidRPr="00447A8A" w:rsidRDefault="00447A8A" w:rsidP="00447A8A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447A8A">
        <w:rPr>
          <w:b/>
          <w:sz w:val="26"/>
          <w:szCs w:val="26"/>
        </w:rPr>
        <w:t xml:space="preserve">Слушать и ценить мнение вашего партнера, их любовь и приверженность </w:t>
      </w:r>
    </w:p>
    <w:p w:rsidR="00447A8A" w:rsidRPr="00447A8A" w:rsidRDefault="00447A8A" w:rsidP="00447A8A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447A8A">
        <w:rPr>
          <w:b/>
          <w:sz w:val="26"/>
          <w:szCs w:val="26"/>
        </w:rPr>
        <w:t>Поддерживать и ценить жизненные цели вашего партнера, их работу, интересы и дружеские отношения</w:t>
      </w:r>
    </w:p>
    <w:p w:rsidR="00447A8A" w:rsidRPr="00447A8A" w:rsidRDefault="00447A8A" w:rsidP="00447A8A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447A8A">
        <w:rPr>
          <w:b/>
          <w:sz w:val="26"/>
          <w:szCs w:val="26"/>
        </w:rPr>
        <w:t>Разговаривать и реагировать таким образом, чтобы ваш партнер никогда не боялся вас</w:t>
      </w:r>
    </w:p>
    <w:p w:rsidR="00447A8A" w:rsidRPr="00447A8A" w:rsidRDefault="00447A8A" w:rsidP="00447A8A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447A8A">
        <w:rPr>
          <w:b/>
          <w:sz w:val="26"/>
          <w:szCs w:val="26"/>
        </w:rPr>
        <w:t>Работать совместно над урегулированием конфликтов</w:t>
      </w:r>
    </w:p>
    <w:p w:rsidR="00447A8A" w:rsidRPr="00447A8A" w:rsidRDefault="00447A8A" w:rsidP="00447A8A">
      <w:pPr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447A8A">
        <w:rPr>
          <w:b/>
          <w:sz w:val="26"/>
          <w:szCs w:val="26"/>
        </w:rPr>
        <w:t>Разделять домашнюю работу, процесс принятия решений</w:t>
      </w:r>
    </w:p>
    <w:p w:rsidR="00447A8A" w:rsidRPr="00447A8A" w:rsidRDefault="00447A8A" w:rsidP="00447A8A">
      <w:pPr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447A8A">
        <w:rPr>
          <w:b/>
          <w:sz w:val="26"/>
          <w:szCs w:val="26"/>
        </w:rPr>
        <w:t>Принимать участие в заботе и воспитании детей</w:t>
      </w:r>
    </w:p>
    <w:p w:rsidR="00447A8A" w:rsidRPr="00447A8A" w:rsidRDefault="00447A8A" w:rsidP="00447A8A">
      <w:pPr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447A8A">
        <w:rPr>
          <w:b/>
          <w:sz w:val="26"/>
          <w:szCs w:val="26"/>
        </w:rPr>
        <w:t>Отдайте все самое лучшее для ваших отношений</w:t>
      </w:r>
    </w:p>
    <w:p w:rsidR="00447A8A" w:rsidRPr="00447A8A" w:rsidRDefault="00447A8A" w:rsidP="00447A8A">
      <w:pPr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447A8A">
        <w:rPr>
          <w:b/>
          <w:sz w:val="26"/>
          <w:szCs w:val="26"/>
        </w:rPr>
        <w:t>Будьте образцом для подражания для своих детей</w:t>
      </w:r>
    </w:p>
    <w:p w:rsidR="00447A8A" w:rsidRPr="00447A8A" w:rsidRDefault="00447A8A" w:rsidP="00447A8A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222250</wp:posOffset>
            </wp:positionV>
            <wp:extent cx="3724275" cy="1238250"/>
            <wp:effectExtent l="0" t="0" r="9525" b="0"/>
            <wp:wrapSquare wrapText="bothSides"/>
            <wp:docPr id="8" name="Рисунок 8" descr="семья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емья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A8A" w:rsidRDefault="00447A8A" w:rsidP="00447A8A">
      <w:pPr>
        <w:spacing w:line="276" w:lineRule="auto"/>
        <w:jc w:val="both"/>
        <w:rPr>
          <w:sz w:val="28"/>
        </w:rPr>
      </w:pPr>
      <w:r w:rsidRPr="00447A8A">
        <w:rPr>
          <w:sz w:val="28"/>
        </w:rPr>
        <w:t xml:space="preserve">Домашнее насилие является выбором, так что вы можете сделать выбор в направлении того, чтобы остановить насилие. </w:t>
      </w:r>
    </w:p>
    <w:p w:rsidR="000D24F6" w:rsidRPr="00447A8A" w:rsidRDefault="000D24F6" w:rsidP="00447A8A">
      <w:pPr>
        <w:spacing w:line="276" w:lineRule="auto"/>
        <w:jc w:val="both"/>
        <w:rPr>
          <w:sz w:val="28"/>
        </w:rPr>
      </w:pPr>
    </w:p>
    <w:p w:rsidR="000D24F6" w:rsidRDefault="00447A8A" w:rsidP="000D24F6">
      <w:pPr>
        <w:spacing w:line="276" w:lineRule="auto"/>
        <w:jc w:val="center"/>
        <w:rPr>
          <w:i/>
          <w:sz w:val="28"/>
        </w:rPr>
      </w:pPr>
      <w:r w:rsidRPr="00447A8A">
        <w:rPr>
          <w:i/>
          <w:sz w:val="28"/>
        </w:rPr>
        <w:t xml:space="preserve">Вы можете пытаться оправдать свое поведение, но ничто и никто не может оправдать насилие или жестокое обращение. </w:t>
      </w:r>
    </w:p>
    <w:p w:rsidR="00E955B6" w:rsidRPr="00FB231D" w:rsidRDefault="00447A8A" w:rsidP="00FB231D">
      <w:pPr>
        <w:spacing w:line="276" w:lineRule="auto"/>
        <w:jc w:val="center"/>
        <w:rPr>
          <w:i/>
          <w:sz w:val="28"/>
        </w:rPr>
      </w:pPr>
      <w:r w:rsidRPr="00447A8A">
        <w:rPr>
          <w:i/>
          <w:sz w:val="28"/>
        </w:rPr>
        <w:t>Вы не имеете право его применять.</w:t>
      </w:r>
      <w:bookmarkStart w:id="0" w:name="_GoBack"/>
      <w:bookmarkEnd w:id="0"/>
    </w:p>
    <w:sectPr w:rsidR="00E955B6" w:rsidRPr="00FB231D" w:rsidSect="00EA5DE8">
      <w:pgSz w:w="11906" w:h="16838"/>
      <w:pgMar w:top="1134" w:right="850" w:bottom="1134" w:left="1701" w:header="708" w:footer="708" w:gutter="0"/>
      <w:pgBorders w:offsetFrom="page">
        <w:top w:val="dashDotStroked" w:sz="24" w:space="24" w:color="9BBB59" w:themeColor="accent3"/>
        <w:left w:val="dashDotStroked" w:sz="24" w:space="24" w:color="9BBB59" w:themeColor="accent3"/>
        <w:bottom w:val="dashDotStroked" w:sz="24" w:space="24" w:color="9BBB59" w:themeColor="accent3"/>
        <w:right w:val="dashDotStroked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5419"/>
    <w:multiLevelType w:val="multilevel"/>
    <w:tmpl w:val="196E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802FD"/>
    <w:multiLevelType w:val="multilevel"/>
    <w:tmpl w:val="196E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12B"/>
    <w:rsid w:val="000D24F6"/>
    <w:rsid w:val="003A2330"/>
    <w:rsid w:val="004332BF"/>
    <w:rsid w:val="00447A8A"/>
    <w:rsid w:val="004B312B"/>
    <w:rsid w:val="0077109F"/>
    <w:rsid w:val="00AA4D72"/>
    <w:rsid w:val="00E370C5"/>
    <w:rsid w:val="00E955B6"/>
    <w:rsid w:val="00EA5DE8"/>
    <w:rsid w:val="00F15C38"/>
    <w:rsid w:val="00FB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Соцзащита</dc:creator>
  <cp:lastModifiedBy>Пользователь</cp:lastModifiedBy>
  <cp:revision>2</cp:revision>
  <dcterms:created xsi:type="dcterms:W3CDTF">2023-03-17T07:25:00Z</dcterms:created>
  <dcterms:modified xsi:type="dcterms:W3CDTF">2023-03-17T07:25:00Z</dcterms:modified>
</cp:coreProperties>
</file>